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Надежда Гончаренко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