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Junjiajia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Long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+12036314638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03/07/1984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Oiyyyrdg3464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sanciyuanmajia@gmail.com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00000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Junjiajia Long</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