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Nonye</w:t>
      </w:r>
      <w:r w:rsidR="00405CC1">
        <w:t xml:space="preserve"> </w:t>
      </w:r>
      <w:r w:rsidRPr="00405CC1" w:rsidR="00405CC1">
        <w:t>Mogekwu</w:t>
      </w:r>
    </w:p>
    <w:p w:rsidRPr="00BF6E37" w:rsidR="00BF6E37" w:rsidP="00795766" w:rsidRDefault="00BF6E37" w14:paraId="2A1E2765" w14:textId="1E02A52F">
      <w:pPr>
        <w:jc w:val="both"/>
      </w:pPr>
      <w:r w:rsidRPr="00BF6E37">
        <w:rPr>
          <w:b/>
          <w:bCs/>
        </w:rPr>
        <w:t>ID NUMBER:</w:t>
      </w:r>
      <w:r w:rsidRPr="00BF6E37">
        <w:t xml:space="preserve"> </w:t>
      </w:r>
      <w:r w:rsidRPr="001B39C6" w:rsidR="001B39C6">
        <w:t>A 13385367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Emmanuel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Uche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Trinity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