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Waldemar Gujski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+48506499540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