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Няголов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+3590899289130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pino8310@gmail.com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Няголова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