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Valentin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Borisov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12.9.1974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+359877222959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borisovv769@gmail.com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