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+35998479509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gankaangelova@abv.bg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