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Димитрое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22.5.2004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+359897773071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deyan2295@abv.bg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