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Álvaro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Rojas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+3519122113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322463068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alvaro.rrp12@gmail.com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1170-086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05/07/1991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Álvaro Rojas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