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Lejsza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rlejsza@gmail.com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+48602789489 ,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Ludwik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