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+359895422240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stef_nikolaeva@abv.bg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Avramova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