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+359882875890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kristianyordanov10@gmail.com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