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Berezhniuk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+380965735974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