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Kubis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agnieszk.kubis@gmail.com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+48513451565 ,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Ignacy kubis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19.02.2013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