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Nathi</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Rapold</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nathalie.rapold@gmx.ch</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+41764450020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08/07/1991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CH1234</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Dachslernstrasse, Zürich, Switzerland Mövenpick El Gouna,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Mövenpick El Gouna,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hallo</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+244123288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28/12/2025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