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Emil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Bubev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e.bubev@gmail.com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+359883380677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18.2.1988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