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Ивиян  Стоянов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10.8.2005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+359893611459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ivian.st1@gmail.com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