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erwin</w:t>
      </w:r>
      <w:r w:rsidR="00594BA5">
        <w:rPr>
          <w:sz w:val="20"/>
          <w:szCs w:val="20"/>
          <w:lang w:val="bg-BG"/>
        </w:rPr>
        <w:t xml:space="preserve"> </w:t>
      </w:r>
      <w:r w:rsidRPr="001D0D09">
        <w:rPr>
          <w:sz w:val="20"/>
          <w:szCs w:val="20"/>
        </w:rPr>
        <w:t>goerges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+359015143212394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e.goerges@gmx.de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