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+359885654608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ianateya@gmail.com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Пресияна Симеонова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