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Markus</w:t>
      </w:r>
      <w:r>
        <w:t xml:space="preserve">      </w:t>
      </w:r>
      <w:r>
        <w:rPr>
          <w:rFonts w:hint="eastAsia"/>
        </w:rPr>
        <w:t>Fiechter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23/12/1980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+393494016159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markus.fiechter@gmail.com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Aaron  </w:t>
      </w:r>
      <w:r w:rsidRPr="004F7801" w:rsidR="004F7801">
        <w:rPr>
          <w:color w:val="000000" w:themeColor="text1"/>
        </w:rPr>
        <w:t>Fiechter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21/08/2012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Susanne </w:t>
      </w:r>
      <w:r w:rsidRPr="00107DE0" w:rsidR="00107DE0">
        <w:rPr>
          <w:color w:val="000000" w:themeColor="text1"/>
        </w:rPr>
        <w:t>Fiechter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28/09/2014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