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+359896199575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ddiiqqnnaa@abv.bg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Dariya Fileva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