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Latinka  db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26.6.1985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+359877737710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latinka.borisova@bg.bosch.com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