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Pilar</w:t>
      </w:r>
      <w:r>
        <w:rPr>
          <w:u w:val="single"/>
        </w:rPr>
        <w:t xml:space="preserve"> </w:t>
      </w:r>
      <w:r w:rsidRPr="009E5F62">
        <w:rPr>
          <w:u w:val="single"/>
        </w:rPr>
        <w:t>Somoza González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20169935q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Unai Rodríguez Somoza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18/04/2014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Pilar Somoza González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