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Nicolas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Bianchi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Z2638798J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4/1/1995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+34605369357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bianchi.visuals@gmail.com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16/12/2025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16/12/2025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Nicolas Bianchi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