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Мариана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Димитрова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mariana.dimitrova@yahoo.com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+359878644853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10.11.1980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Айдан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21.1.2018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