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Eliza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Voycheva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+359897934261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svoichev@gmail.com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Simeon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