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Pawełkiewicz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+48607454425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22.01.1983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Karol Pawełkiewicz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