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Sofia</w:t>
      </w:r>
      <w:r w:rsidR="00594BA5">
        <w:rPr>
          <w:sz w:val="20"/>
          <w:szCs w:val="20"/>
          <w:lang w:val="bg-BG"/>
        </w:rPr>
        <w:t xml:space="preserve"> </w:t>
      </w:r>
      <w:r w:rsidRPr="001D0D09">
        <w:rPr>
          <w:sz w:val="20"/>
          <w:szCs w:val="20"/>
        </w:rPr>
        <w:t>Krawczuk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+447900013115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sofia.krawczuk@gmail.com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