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Muzychko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+48577947701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Danylo Muzychko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Kyrylo Muzychko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