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Hana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Ghoz</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mkheshen@gmail.com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+2001222246274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18/02/1982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30903188800321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New Giza, Carnell Park Cairo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Cairo</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Mona Elkheshen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+2001222246274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Hana Ghoz</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18/03/2009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