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Andrea      Saltarelli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26/02/1996   numero di telefono:     +393272304361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saltask8@gmail.com      Indirizzo: Griesmühlstraße 2, Ingolstadt-Altstadt Südwest, Germania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SLTNDR96B26E472N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Andrea      Saltarelli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