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16.4.1957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+359877478657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246mitko246@gmail.com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Станков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