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Krystian Szajnkinenig</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+48509268610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Jakub Madoń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31.03.2008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