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Karl</w:t>
      </w:r>
      <w:r w:rsidR="00594BA5">
        <w:rPr>
          <w:sz w:val="20"/>
          <w:szCs w:val="20"/>
          <w:lang w:val="bg-BG"/>
        </w:rPr>
        <w:t xml:space="preserve"> </w:t>
      </w:r>
      <w:r w:rsidRPr="001D0D09">
        <w:rPr>
          <w:sz w:val="20"/>
          <w:szCs w:val="20"/>
        </w:rPr>
        <w:t>Melkerts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+3597903232568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gunnbridie@hotmail.com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