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raffaella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savastano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+393409800619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raffaellasavastano@gmail.com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terracciano alessia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26.11.2014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buonocore giulia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12.6.2015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