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Axin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+491759081089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15.11.1977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Gloria Stewin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