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+48603601432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12.11.1991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Hanszke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Nikola Hanszke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