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micwoj90@wp.pl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+48660028629 ,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Wojciechowska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