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Richard</w:t>
      </w:r>
      <w:r w:rsidR="00594BA5">
        <w:rPr>
          <w:sz w:val="20"/>
          <w:szCs w:val="20"/>
          <w:lang w:val="bg-BG"/>
        </w:rPr>
        <w:t xml:space="preserve"> </w:t>
      </w:r>
      <w:r w:rsidRPr="001D0D09">
        <w:rPr>
          <w:sz w:val="20"/>
          <w:szCs w:val="20"/>
        </w:rPr>
        <w:t>Wake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+447843255579</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richard.wake88@gmail.com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