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Marius</w:t>
      </w:r>
      <w:r w:rsidR="00405CC1">
        <w:t xml:space="preserve"> </w:t>
      </w:r>
      <w:r w:rsidRPr="00405CC1" w:rsidR="00405CC1">
        <w:t>Le Grange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8409215133088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Scarlett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2021/07/20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