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Branimira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Derebeeva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17.3.1979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+359897596309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branka1703@abv.bg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Bojidara Derebeeva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