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Patricia Maria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Rebollo Pujadas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48084360P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19/8/1995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+34637183998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prebollopujadas@gmail.com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Patricia Maria Rebollo Pujadas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