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Michael</w:t>
      </w:r>
      <w:r w:rsidR="00405CC1">
        <w:t xml:space="preserve"> </w:t>
      </w:r>
      <w:r w:rsidRPr="00405CC1" w:rsidR="00405CC1">
        <w:t>Hattingh</w:t>
      </w:r>
    </w:p>
    <w:p w:rsidRPr="00BF6E37" w:rsidR="00BF6E37" w:rsidP="00795766" w:rsidRDefault="00BF6E37" w14:paraId="2A1E2765" w14:textId="58DC0E71">
      <w:pPr>
        <w:jc w:val="both"/>
      </w:pPr>
      <w:r w:rsidRPr="00BF6E37">
        <w:rPr>
          <w:b/>
          <w:bCs/>
        </w:rPr>
        <w:t>ID NUMBER:</w:t>
      </w:r>
      <w:r w:rsidRPr="00BF6E37">
        <w:t xml:space="preserve"> </w:t>
      </w:r>
      <w:r w:rsidRPr="001B39C6" w:rsidR="001B39C6">
        <w:t>9508255367081</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2025/12/27</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