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Włoch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+48668844520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Jerzy Włoch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Stanisław Włoch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Jurek Miedziak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Olek Miedziak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15.08.2016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