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Iraklis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Dermentzidis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10.6.1999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+306946763821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dermeniraklis@gmail.com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