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 Navrotskyi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+491603287273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