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Plamen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Vidolovski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kanibala1978@gmail.com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+359893705559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7.1.1978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Bojidara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9.3.2017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