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Владимирова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25.9.1982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+359899860620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cvetelina.vl@abv.bg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Савана Кирова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14.12.2014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