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annadec75@gmail.com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+48609421374 ,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Kajetan Dec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