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Ivaylo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14.12.1991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+359898848374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ivaylokoev1991@gmail.com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Ivan Koeva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